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730D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Aviso Legal</w:t>
      </w:r>
    </w:p>
    <w:p w14:paraId="2AA5A83E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1. Introducción</w:t>
      </w:r>
    </w:p>
    <w:p w14:paraId="5C23C2A1" w14:textId="75F3FBAC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A través del presente, se informa de las Condiciones y Términos Generales que regulan el acceso, navegación y uso del Portal de Internet del Ayuntamiento de </w:t>
      </w:r>
      <w:r w:rsidR="00C329C4" w:rsidRPr="00C329C4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, con CIF </w:t>
      </w:r>
      <w:r w:rsidR="00C329C4" w:rsidRPr="00C329C4">
        <w:rPr>
          <w:rFonts w:ascii="Arial" w:hAnsi="Arial" w:cs="Arial"/>
        </w:rPr>
        <w:t>P3804900C</w:t>
      </w:r>
      <w:r w:rsidRPr="00C329C4">
        <w:rPr>
          <w:rFonts w:ascii="Arial" w:hAnsi="Arial" w:cs="Arial"/>
        </w:rPr>
        <w:t xml:space="preserve"> y domicilio en </w:t>
      </w:r>
      <w:r w:rsidR="00C329C4" w:rsidRPr="00C329C4">
        <w:rPr>
          <w:rFonts w:ascii="Arial" w:hAnsi="Arial" w:cs="Arial"/>
        </w:rPr>
        <w:t>Calle El Caidero, 16. 38870 Valle Gran Rey</w:t>
      </w:r>
      <w:r w:rsidRPr="00C329C4">
        <w:rPr>
          <w:rFonts w:ascii="Arial" w:hAnsi="Arial" w:cs="Arial"/>
        </w:rPr>
        <w:t>.</w:t>
      </w:r>
    </w:p>
    <w:p w14:paraId="7295394E" w14:textId="7D672B12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Datos de Contacto del Delegado de Protección de Datos: dpd@</w:t>
      </w:r>
      <w:r w:rsidR="00C329C4">
        <w:rPr>
          <w:rFonts w:ascii="Arial" w:hAnsi="Arial" w:cs="Arial"/>
        </w:rPr>
        <w:t>vallegranrey</w:t>
      </w:r>
      <w:r w:rsidRPr="00C329C4">
        <w:rPr>
          <w:rFonts w:ascii="Arial" w:hAnsi="Arial" w:cs="Arial"/>
        </w:rPr>
        <w:t>.es</w:t>
      </w:r>
    </w:p>
    <w:p w14:paraId="4278DEEB" w14:textId="36086F06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En particular, informa y regula el acceso y uso de los siguientes sitios Web:</w:t>
      </w:r>
    </w:p>
    <w:p w14:paraId="2F3BE901" w14:textId="3F7087A2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Portal de Internet</w:t>
      </w:r>
    </w:p>
    <w:p w14:paraId="00F71A71" w14:textId="4423F2E8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De conformidad con el artículo 39 de la Ley 40/2015, de 1 de octubre, de Régimen Jurídico del Sector Público, se entiende por portal de internet el punto de acceso electrónico, en este caso www.</w:t>
      </w:r>
      <w:r w:rsidR="00C329C4">
        <w:rPr>
          <w:rFonts w:ascii="Arial" w:hAnsi="Arial" w:cs="Arial"/>
        </w:rPr>
        <w:t>vallegranrey</w:t>
      </w:r>
      <w:r w:rsidRPr="00C329C4">
        <w:rPr>
          <w:rFonts w:ascii="Arial" w:hAnsi="Arial" w:cs="Arial"/>
        </w:rPr>
        <w:t xml:space="preserve">.es (así como, cualquiera de sus subdominios, microsites y/o aplicaciones móviles) cuya titularidad corresponde, en este caso, al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, el cual permite el acceso a través de internet a la información publicada y a la Sede Electrónica </w:t>
      </w:r>
      <w:r w:rsidR="00B2278F" w:rsidRPr="00B2278F">
        <w:rPr>
          <w:rFonts w:ascii="Arial" w:hAnsi="Arial" w:cs="Arial"/>
        </w:rPr>
        <w:t>https://vallegranrey.sedelectronica.es/</w:t>
      </w:r>
    </w:p>
    <w:p w14:paraId="72AA5F41" w14:textId="4389127D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Sede Electrónica</w:t>
      </w:r>
    </w:p>
    <w:p w14:paraId="0229A1CD" w14:textId="4D73746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De conformidad con el artículo 38 de la Ley 40/2015, de 1 de octubre, de Régimen Jurídico del Sector Público, en la dirección (URL) </w:t>
      </w:r>
      <w:r w:rsidR="00B2278F" w:rsidRPr="00B2278F">
        <w:rPr>
          <w:rFonts w:ascii="Arial" w:hAnsi="Arial" w:cs="Arial"/>
        </w:rPr>
        <w:t xml:space="preserve">https://vallegranrey.sedelectronica.es/ </w:t>
      </w:r>
      <w:r w:rsidRPr="00C329C4">
        <w:rPr>
          <w:rFonts w:ascii="Arial" w:hAnsi="Arial" w:cs="Arial"/>
        </w:rPr>
        <w:t xml:space="preserve">se ha ubicado en Internet la sede electrónica del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>.</w:t>
      </w:r>
    </w:p>
    <w:p w14:paraId="787CAE6C" w14:textId="182A520D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La sede electrónica del Ayuntamiento es la dirección electrónica disponible a través de la cual la ciudadanía accede a la información, a los servicios y trámites electrónicos a través de redes de telecomunicaciones cuya titularidad, gestión y administración corresponde al Ayuntamiento en el ejercicio de sus competencias.</w:t>
      </w:r>
    </w:p>
    <w:p w14:paraId="43B5B84B" w14:textId="76970AAD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La Sede Electrónica es, en general, de libre acceso y no exige la previa suscripción o registro de la persona usuaria. No obstante, por razones de seguridad y de privacidad, el acceso a algunas áreas y servicios de la sede electrónica puede estar sujeto a condiciones específicas de autenticación que quedan establecidos en la información de detalle correspondiente a cada servicio en particular.</w:t>
      </w:r>
    </w:p>
    <w:p w14:paraId="224F7EB1" w14:textId="67D4BBC6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Esta Sede Electrónica permite realizar actuaciones, procedimientos y servicios que precisen el acceso electrónico a través de Internet de la ciudadanía a los servicios públicos del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de forma segura, eficaz y con la accesibilidad y calidad requeridas.</w:t>
      </w:r>
    </w:p>
    <w:p w14:paraId="6DA3A336" w14:textId="24E23F0A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Es por esto que se recomienda que, antes de iniciar la navegación, lea atentamente el presente ‘Aviso Legal’.</w:t>
      </w:r>
    </w:p>
    <w:p w14:paraId="39B949F3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2. Carácter de la información publicada en el Portal</w:t>
      </w:r>
    </w:p>
    <w:p w14:paraId="6057569A" w14:textId="13B0342D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Las informaciones ofrecidas mediante este medio tienen exclusivamente carácter ilustrativo y no originan derechos ni expectativas de derechos y 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no se hace responsable de los contenidos accesibles a través de enlaces o documentos existentes en otros dominios.</w:t>
      </w:r>
    </w:p>
    <w:p w14:paraId="1A561791" w14:textId="1AEB95FB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lastRenderedPageBreak/>
        <w:t xml:space="preserve">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procura que esta información sea exacta y precisa, y procede a su actualización con la máxima celeridad posible, tratando de evitar errores y corrigiéndolos tan pronto como los detecta. No obstante, 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no puede garantizar la inexistencia de errores ni que el contenido de la información se encuentre permanentemente actualizada.</w:t>
      </w:r>
    </w:p>
    <w:p w14:paraId="7A981686" w14:textId="05A897B6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La información contenida en el Portal puede ser modificada y actualizada por 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>, sin necesidad de aviso previo, tanto en lo relativo a su contenido como a su diseño y presentación.</w:t>
      </w:r>
    </w:p>
    <w:p w14:paraId="51A7474C" w14:textId="7BE6BBDE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La información proporcionada en respuesta a cualquier consulta o petición de información tiene carácter meramente orientativo y en ningún caso resultará vinculante para la resolución de los procedimientos administrativos, los cuales se hallan estrictamente sujetos a las normas legales o reglamentarias que les sean de aplicación.</w:t>
      </w:r>
    </w:p>
    <w:p w14:paraId="22B2FED2" w14:textId="37736409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Con carácter general, la información disponible en este Portal tiene que ser entendida como una guía sin propósito de validez legal. La información administrativa facilitada a través del mismo no sustituye la publicidad legal de las leyes, de las disposiciones generales y de los actos que tengan que ser publicados formalmente en los diarios o boletines oficiales de las administraciones públicas. En el caso de cualquier discrepancia entre la versión de documentos e información obtenida en este sitio Web y la versión considerada oficial, la versión oficial de las administraciones es la única legalmente válida.</w:t>
      </w:r>
    </w:p>
    <w:p w14:paraId="47E67908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3. Condiciones y términos generales de uso del Portal</w:t>
      </w:r>
    </w:p>
    <w:p w14:paraId="69ABB328" w14:textId="06C5D03B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Por el acceso, navegación por el Portal de Internet del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y por la utilización de los servicios incluidos en el mismo, Vd. adquiere la condición de persona usuaria, sin reservas de ninguna clase, aceptando todas y cada una de las presentes Condiciones y Términos Generales de Uso y de las Condiciones Particulares que, en su caso, rijan la prestación de los servicios que se dispusieran en el sitio Web, sin perjuicio de la atención y cumplimiento, por su parte, de las condiciones fijadas y previstas por los sitios Web hipervinculados desde http://www.</w:t>
      </w:r>
      <w:r w:rsidR="00C329C4">
        <w:rPr>
          <w:rFonts w:ascii="Arial" w:hAnsi="Arial" w:cs="Arial"/>
        </w:rPr>
        <w:t>vallegranrey</w:t>
      </w:r>
      <w:r w:rsidRPr="00C329C4">
        <w:rPr>
          <w:rFonts w:ascii="Arial" w:hAnsi="Arial" w:cs="Arial"/>
        </w:rPr>
        <w:t>.es, de las cuales no responde este ayuntamiento.</w:t>
      </w:r>
    </w:p>
    <w:p w14:paraId="08B46640" w14:textId="4C7AB1B8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podrá, en todo momento y sin previo aviso, modificar las Condiciones y Términos Generales de Uso, así como las Condiciones Particulares, que se establecieran.</w:t>
      </w:r>
    </w:p>
    <w:p w14:paraId="62129383" w14:textId="7EE1DF33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En todo caso, la persona usuaria se compromete a hacer un uso adecuado de los contenidos y servicios que el Ayuntamiento de </w:t>
      </w:r>
      <w:r w:rsidR="00C329C4">
        <w:rPr>
          <w:rFonts w:ascii="Arial" w:hAnsi="Arial" w:cs="Arial"/>
        </w:rPr>
        <w:t>Vallegranrey</w:t>
      </w:r>
      <w:r w:rsidRPr="00C329C4">
        <w:rPr>
          <w:rFonts w:ascii="Arial" w:hAnsi="Arial" w:cs="Arial"/>
        </w:rPr>
        <w:t xml:space="preserve"> ofrece a través del Portal y, con carácter enunciativo pero no limitativo:</w:t>
      </w:r>
    </w:p>
    <w:p w14:paraId="31B1E94D" w14:textId="1580F120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(a) No incurrir en actividades ilícitas, ilegales o contrarias a la buena fe y al orden público.</w:t>
      </w:r>
    </w:p>
    <w:p w14:paraId="41E5997B" w14:textId="10C18C13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(b) No introducir, almacenar o difundir en o desde el Portal, cualquier información o material que, explícita o implícitamente, fuera difamatoria, injuriosa, obscena, amenazadora, xenófoba, de apología del terrorismo, pornográfica o incite a la violencia, a la discriminación por razón de raza, sexo, ideología, religión o que de cualquier forma atente contra el orden público, los derechos fundamentales, las libertades públicas, con especial atención al honor, la intimidad o la imagen de terceros y, en general, contra los derechos humanos.</w:t>
      </w:r>
    </w:p>
    <w:p w14:paraId="02A155C0" w14:textId="142FC2AC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lastRenderedPageBreak/>
        <w:t>(c) No utilizar identidades falsas, ni suplantar la identidad de otras personas en la utilización del Portal o en la utilización de cualquiera de los servicios dispuestos, incluyendo la utilización, en su caso, de contraseñas o claves de acceso de terceros o de cualquier otra forma.</w:t>
      </w:r>
    </w:p>
    <w:p w14:paraId="36EB475E" w14:textId="6E9CEAF0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En consecuencia, el Usuario no deberá acceder y, en su caso, utilizar las claves de otras personas usuarias y modificar o manipular sus mensajes.</w:t>
      </w:r>
    </w:p>
    <w:p w14:paraId="3EEE7BD3" w14:textId="4E59327C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(d) No introducir, almacenar o difundir mediante el Portal ningún programa de ordenador, datos, virus, código que sea susceptible de causar daños en el Portal, en cualquiera de los servicios, o en cualquiera de los equipos, sistemas o redes del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o, en general, de cualquier tercero, o que, de cualquier otra forma, sea capaz de causar cualquier tipo de alteración o impedir el normal funcionamiento de los mismos.</w:t>
      </w:r>
    </w:p>
    <w:p w14:paraId="5524876D" w14:textId="7EE76CE4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(e) No destruir, alterar, utilizar para su uso, inutilizar o dañar los datos, informaciones, programas o documentos electrónicos del ayuntamiento de </w:t>
      </w:r>
      <w:r w:rsidR="00C329C4">
        <w:rPr>
          <w:rFonts w:ascii="Arial" w:hAnsi="Arial" w:cs="Arial"/>
        </w:rPr>
        <w:t>Vallegranrey</w:t>
      </w:r>
      <w:r w:rsidRPr="00C329C4">
        <w:rPr>
          <w:rFonts w:ascii="Arial" w:hAnsi="Arial" w:cs="Arial"/>
        </w:rPr>
        <w:t xml:space="preserve"> o de terceros.</w:t>
      </w:r>
    </w:p>
    <w:p w14:paraId="53473527" w14:textId="0708A6C0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(f) No introducir, almacenar o difundir mediante el Portal cualquier contenido que infrinja derechos de propiedad intelectual, industrial o secretos empresariales de terceros, ni en general ningún contenido del cual no ostentara, de conformidad con la ley, el derecho a ponerlo a disposición de terceros.</w:t>
      </w:r>
    </w:p>
    <w:p w14:paraId="390251BE" w14:textId="0C77C404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(g) No utilizar los servicios ofrecidos en el Portal con el objetivo de promocionar empresas y servicios externos, otras páginas web y hacer campañas de publicidad o comerciales.</w:t>
      </w:r>
    </w:p>
    <w:p w14:paraId="010CE935" w14:textId="7B161F72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En caso de contravenir las condiciones anteriores, 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se reserva la facultad y estará legitimado para bloquear, suspender o cancelar, de forma inmediata y sin previo aviso, el acceso y uso del Portal y, en su caso, para retirar los contenidos presunta o declaradamente ilegales, ya lo realice a su exclusivo criterio o a petición de tercero afectado o de autoridad competente.</w:t>
      </w:r>
    </w:p>
    <w:p w14:paraId="675B3532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4. Responsabilidad</w:t>
      </w:r>
    </w:p>
    <w:p w14:paraId="04183520" w14:textId="6368EA45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no se hace responsable de los daños y perjuicios que se pudieran derivar de, con carácter meramente enunciativo y no limitativo:</w:t>
      </w:r>
    </w:p>
    <w:p w14:paraId="29548389" w14:textId="0E9C415A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(a) Omisiones, interrupciones, virus informáticos, averías y/o desconexiones en el funcionamiento operativo de este sistema electrónico o en los aparatos y equipos informáticos de los Usuarios, motivadas por causas ajenas al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>, que impidan o retrasen la prestación de los servicios o la navegación por el Sistema.</w:t>
      </w:r>
    </w:p>
    <w:p w14:paraId="7BB738A4" w14:textId="7AFAEAD5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(b) Retrasos o bloqueos en el uso, causados por deficiencias o sobrecargas de Internet o en otros sistemas electrónicos.</w:t>
      </w:r>
    </w:p>
    <w:p w14:paraId="37A5CE22" w14:textId="6E741E96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(c) Que puedan ser causados por terceras personas mediante intromisiones ilegítimas fuera del control y que no sean atribuibles al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>.</w:t>
      </w:r>
    </w:p>
    <w:p w14:paraId="64EF86CF" w14:textId="6B868878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lastRenderedPageBreak/>
        <w:t xml:space="preserve">(d) De la imposibilidad de dar el servicio o permitir el acceso por causas no imputables al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>, debidas a la persona usuaria, a terceros, o a supuestos de fuerza mayor.</w:t>
      </w:r>
    </w:p>
    <w:p w14:paraId="11329AF9" w14:textId="381A545F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(e) El Portal del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puede contener enlaces a las sedes electrónicas de otras Administraciones públicas o a páginas web de otros órganos, empresas o instituciones, con el objetivo de facilitar a los ciudadanos la búsqueda de información y recursos a través de Internet. No obstante, dichas páginas no son de su titularidad y, por tanto, 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no es responsable de sus contenidos, funcionamiento o de las posibles consecuencias que puedan derivarse del acceso o uso de las mismas.</w:t>
      </w:r>
    </w:p>
    <w:p w14:paraId="5D700FB5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5. Propiedad intelectual e industrial</w:t>
      </w:r>
    </w:p>
    <w:p w14:paraId="323D62EA" w14:textId="14EBEC20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es el titular de los derechos de propiedad intelectual de las obras y prestaciones que integran este web, o bien posee la cesión de su uso. Esto incluye el diseño gráfico y el software de este web, como también los textos, las imágenes y las grabaciones que contiene. La reproducción, distribución, comunicación pública o transformación de estas obras y prestaciones requiere la autorización del titular, al margen de las actividades directamente autorizadas por la ley de propiedad intelectual.</w:t>
      </w:r>
    </w:p>
    <w:p w14:paraId="7A30A6C0" w14:textId="20CE1035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Las marcas, nombres comerciales y signos distintivos que aparecen en los webs del ayuntamiento pueden estar protegidos por regímenes de propiedad industrial y pertenecen a sus titulares respectivos. Queda prohibido cualquier uso que no tenga la autorización del titular o que no esté amparado por la ley.</w:t>
      </w:r>
    </w:p>
    <w:p w14:paraId="60A451AA" w14:textId="46D14746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Si cualquier persona considera que este web o su contenido suponen la infracción de algún derecho de propiedad intelectual o industrial, debe notificarlo al Ayuntamiento, indicando su nombre, la titularidad de derechos (aportando la prueba o acreditación correspondiente) y el objeto del derecho supuestamente infringido.</w:t>
      </w:r>
    </w:p>
    <w:p w14:paraId="48749C47" w14:textId="1D1807D1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Su uso, reproducción, distribución, comunicación pública, transformación o cualquier otra actividad similar o análoga, queda totalmente prohibida, salvo que medie autorización expresa del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>.</w:t>
      </w:r>
    </w:p>
    <w:p w14:paraId="50EFBB40" w14:textId="0B44A050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El Ayuntamiento de </w:t>
      </w:r>
      <w:r w:rsidR="00B2278F">
        <w:rPr>
          <w:rFonts w:ascii="Arial" w:hAnsi="Arial" w:cs="Arial"/>
        </w:rPr>
        <w:t>Valle Gran Rey</w:t>
      </w:r>
      <w:r w:rsidRPr="00C329C4">
        <w:rPr>
          <w:rFonts w:ascii="Arial" w:hAnsi="Arial" w:cs="Arial"/>
        </w:rPr>
        <w:t xml:space="preserve"> permite reutilizar todos los datos e informaciones difundidos por medio de este web, siempre que no se indique lo contrario, con las condiciones siguientes:</w:t>
      </w:r>
    </w:p>
    <w:p w14:paraId="17EF7419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No alterar el contenido de la información.</w:t>
      </w:r>
    </w:p>
    <w:p w14:paraId="5845A17F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No desnaturalizar el sentido de la información.</w:t>
      </w:r>
    </w:p>
    <w:p w14:paraId="02516ABE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Mencionar la fuente de la información.</w:t>
      </w:r>
    </w:p>
    <w:p w14:paraId="0878BA31" w14:textId="77777777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No dar a entender que el Ayuntamiento patrocina o apoya la actividad en la que se reutiliza la información.</w:t>
      </w:r>
    </w:p>
    <w:p w14:paraId="79D2AD4F" w14:textId="4DB853FC" w:rsidR="0007051D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 xml:space="preserve">En todos los casos, la posibilidad de reutilizar información queda limitada por la necesaria protección de otros derechos, bienes o intereses de acuerdo con lo establecido en la legislación vigente. En particular, cualquier acto de reutilización de la </w:t>
      </w:r>
      <w:r w:rsidRPr="00C329C4">
        <w:rPr>
          <w:rFonts w:ascii="Arial" w:hAnsi="Arial" w:cs="Arial"/>
        </w:rPr>
        <w:lastRenderedPageBreak/>
        <w:t>información contenida en este web debe garantizar la protección del régimen de propiedad intelectual e industrial y del régimen de protección de los datos personales.</w:t>
      </w:r>
    </w:p>
    <w:p w14:paraId="224FA00E" w14:textId="77777777" w:rsidR="00AF7588" w:rsidRPr="00C329C4" w:rsidRDefault="0007051D" w:rsidP="005823AA">
      <w:pPr>
        <w:spacing w:before="240"/>
        <w:jc w:val="both"/>
        <w:rPr>
          <w:rFonts w:ascii="Arial" w:hAnsi="Arial" w:cs="Arial"/>
        </w:rPr>
      </w:pPr>
      <w:r w:rsidRPr="00C329C4">
        <w:rPr>
          <w:rFonts w:ascii="Arial" w:hAnsi="Arial" w:cs="Arial"/>
        </w:rPr>
        <w:t>En concreto, la reutilización de obras y prestaciones protegidas por el régimen de propiedad intelectual queda sujeta a los términos de la licencia de propiedad intelectual que se haya establecido. Queda prohibida la reutilización de obras y prestaciones de las que se haya indicado la reserva de los derechos de propiedad intelectual.</w:t>
      </w:r>
    </w:p>
    <w:sectPr w:rsidR="00AF7588" w:rsidRPr="00C32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1D"/>
    <w:rsid w:val="0007051D"/>
    <w:rsid w:val="003A4B75"/>
    <w:rsid w:val="005823AA"/>
    <w:rsid w:val="00AF7588"/>
    <w:rsid w:val="00B2278F"/>
    <w:rsid w:val="00C329C4"/>
    <w:rsid w:val="00D2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3DE"/>
  <w15:chartTrackingRefBased/>
  <w15:docId w15:val="{5612D98E-5117-4458-BE31-7DD44B81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1856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</dc:creator>
  <cp:keywords/>
  <dc:description/>
  <cp:lastModifiedBy>Leda Sanderson Correa</cp:lastModifiedBy>
  <cp:revision>2</cp:revision>
  <dcterms:created xsi:type="dcterms:W3CDTF">2024-11-18T11:28:00Z</dcterms:created>
  <dcterms:modified xsi:type="dcterms:W3CDTF">2026-06-16T12:37:00Z</dcterms:modified>
</cp:coreProperties>
</file>